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F6CB5">
      <w:pPr>
        <w:keepNext w:val="0"/>
        <w:keepLines w:val="0"/>
        <w:pageBreakBefore w:val="0"/>
        <w:widowControl w:val="0"/>
        <w:kinsoku/>
        <w:wordWrap/>
        <w:overflowPunct/>
        <w:topLinePunct w:val="0"/>
        <w:autoSpaceDE/>
        <w:autoSpaceDN/>
        <w:bidi w:val="0"/>
        <w:adjustRightInd/>
        <w:snapToGrid/>
        <w:spacing w:line="90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灌注吸引平台设备技术要求</w:t>
      </w:r>
    </w:p>
    <w:p w14:paraId="1668BAC0">
      <w:pPr>
        <w:keepNext w:val="0"/>
        <w:keepLines w:val="0"/>
        <w:pageBreakBefore w:val="0"/>
        <w:widowControl w:val="0"/>
        <w:numPr>
          <w:ilvl w:val="0"/>
          <w:numId w:val="0"/>
        </w:numPr>
        <w:kinsoku/>
        <w:wordWrap/>
        <w:overflowPunct/>
        <w:topLinePunct w:val="0"/>
        <w:autoSpaceDE/>
        <w:autoSpaceDN/>
        <w:bidi w:val="0"/>
        <w:adjustRightInd/>
        <w:snapToGrid/>
        <w:spacing w:line="900" w:lineRule="exact"/>
        <w:jc w:val="left"/>
        <w:rPr>
          <w:rFonts w:hint="eastAsia" w:ascii="仿宋" w:hAnsi="仿宋" w:eastAsia="仿宋" w:cs="仿宋"/>
          <w:sz w:val="28"/>
          <w:szCs w:val="28"/>
          <w:lang w:val="en-US" w:eastAsia="zh-CN"/>
        </w:rPr>
      </w:pPr>
      <w:r>
        <w:rPr>
          <w:rFonts w:hint="eastAsia" w:ascii="仿宋" w:hAnsi="仿宋" w:eastAsia="仿宋" w:cs="仿宋"/>
          <w:kern w:val="2"/>
          <w:sz w:val="28"/>
          <w:szCs w:val="28"/>
          <w:lang w:val="en-US" w:eastAsia="zh-CN" w:bidi="ar-SA"/>
        </w:rPr>
        <w:t>一、</w:t>
      </w:r>
      <w:r>
        <w:rPr>
          <w:rFonts w:hint="eastAsia" w:ascii="仿宋" w:hAnsi="仿宋" w:eastAsia="仿宋" w:cs="仿宋"/>
          <w:sz w:val="28"/>
          <w:szCs w:val="28"/>
          <w:lang w:val="en-US" w:eastAsia="zh-CN"/>
        </w:rPr>
        <w:t>需求数量：1套</w:t>
      </w:r>
    </w:p>
    <w:p w14:paraId="3480FD50">
      <w:pPr>
        <w:keepNext w:val="0"/>
        <w:keepLines w:val="0"/>
        <w:pageBreakBefore w:val="0"/>
        <w:widowControl w:val="0"/>
        <w:numPr>
          <w:numId w:val="0"/>
        </w:numPr>
        <w:kinsoku/>
        <w:wordWrap/>
        <w:overflowPunct/>
        <w:topLinePunct w:val="0"/>
        <w:autoSpaceDE/>
        <w:autoSpaceDN/>
        <w:bidi w:val="0"/>
        <w:adjustRightInd/>
        <w:snapToGrid/>
        <w:spacing w:line="9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二、技术要求</w:t>
      </w:r>
    </w:p>
    <w:p w14:paraId="48B5CA1D">
      <w:pPr>
        <w:keepNext w:val="0"/>
        <w:keepLines w:val="0"/>
        <w:pageBreakBefore w:val="0"/>
        <w:widowControl w:val="0"/>
        <w:numPr>
          <w:ilvl w:val="0"/>
          <w:numId w:val="0"/>
        </w:numPr>
        <w:kinsoku/>
        <w:wordWrap/>
        <w:overflowPunct/>
        <w:topLinePunct w:val="0"/>
        <w:autoSpaceDE/>
        <w:autoSpaceDN/>
        <w:bidi w:val="0"/>
        <w:adjustRightInd/>
        <w:snapToGrid/>
        <w:spacing w:line="900" w:lineRule="exact"/>
        <w:jc w:val="left"/>
        <w:rPr>
          <w:rFonts w:hint="eastAsia" w:ascii="仿宋" w:hAnsi="仿宋" w:eastAsia="仿宋" w:cs="仿宋"/>
          <w:sz w:val="28"/>
          <w:szCs w:val="28"/>
          <w:lang w:eastAsia="zh-CN"/>
        </w:rPr>
      </w:pPr>
      <w:r>
        <w:rPr>
          <w:rFonts w:hint="eastAsia" w:ascii="仿宋" w:hAnsi="仿宋" w:eastAsia="仿宋" w:cs="仿宋"/>
          <w:kern w:val="2"/>
          <w:sz w:val="28"/>
          <w:szCs w:val="28"/>
          <w:lang w:val="en-US" w:eastAsia="zh-CN" w:bidi="ar-SA"/>
        </w:rPr>
        <w:t>1、</w:t>
      </w:r>
      <w:r>
        <w:rPr>
          <w:rFonts w:hint="eastAsia" w:ascii="仿宋" w:hAnsi="仿宋" w:eastAsia="仿宋" w:cs="仿宋"/>
          <w:sz w:val="28"/>
          <w:szCs w:val="28"/>
          <w:lang w:eastAsia="zh-CN"/>
        </w:rPr>
        <w:t>平台拥有四种模式：生理灌注模式，负压吸引模式，手动模式，灌注吸引自动模式；</w:t>
      </w:r>
      <w:r>
        <w:rPr>
          <w:rFonts w:hint="eastAsia" w:ascii="仿宋" w:hAnsi="仿宋" w:eastAsia="仿宋" w:cs="仿宋"/>
          <w:sz w:val="28"/>
          <w:szCs w:val="28"/>
        </w:rPr>
        <w:br w:type="textWrapping"/>
      </w:r>
      <w:r>
        <w:rPr>
          <w:rFonts w:hint="eastAsia" w:ascii="仿宋" w:hAnsi="仿宋" w:eastAsia="仿宋" w:cs="仿宋"/>
          <w:sz w:val="28"/>
          <w:szCs w:val="28"/>
          <w:lang w:eastAsia="zh-CN"/>
        </w:rPr>
        <w:t>2、灌注流量应在范围内可调；</w:t>
      </w:r>
      <w:r>
        <w:rPr>
          <w:rFonts w:hint="eastAsia" w:ascii="仿宋" w:hAnsi="仿宋" w:eastAsia="仿宋" w:cs="仿宋"/>
          <w:sz w:val="28"/>
          <w:szCs w:val="28"/>
        </w:rPr>
        <w:br w:type="textWrapping"/>
      </w:r>
      <w:r>
        <w:rPr>
          <w:rFonts w:hint="eastAsia" w:ascii="仿宋" w:hAnsi="仿宋" w:eastAsia="仿宋" w:cs="仿宋"/>
          <w:sz w:val="28"/>
          <w:szCs w:val="28"/>
          <w:lang w:eastAsia="zh-CN"/>
        </w:rPr>
        <w:t>3、灌注流量误差应不超过设置值的±10%；</w:t>
      </w:r>
    </w:p>
    <w:p w14:paraId="3E6916CE">
      <w:pPr>
        <w:keepNext w:val="0"/>
        <w:keepLines w:val="0"/>
        <w:pageBreakBefore w:val="0"/>
        <w:widowControl w:val="0"/>
        <w:numPr>
          <w:ilvl w:val="0"/>
          <w:numId w:val="0"/>
        </w:numPr>
        <w:kinsoku/>
        <w:wordWrap/>
        <w:overflowPunct/>
        <w:topLinePunct w:val="0"/>
        <w:autoSpaceDE/>
        <w:autoSpaceDN/>
        <w:bidi w:val="0"/>
        <w:adjustRightInd/>
        <w:snapToGrid/>
        <w:spacing w:line="900" w:lineRule="exact"/>
        <w:jc w:val="left"/>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具有腔内液体实时相对压力监测</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压力监控宽度</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360mmHg；压力测量的分辨率值应</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±2mmHg；压力测量误差</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±2mmHg；</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警戒压力设定范围为0mmHg~40mmHg；报警误差应不超过±2mmHg；</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具有</w:t>
      </w:r>
      <w:r>
        <w:rPr>
          <w:rFonts w:hint="eastAsia" w:ascii="仿宋" w:hAnsi="仿宋" w:eastAsia="仿宋" w:cs="仿宋"/>
          <w:sz w:val="28"/>
          <w:szCs w:val="28"/>
          <w:lang w:eastAsia="zh-CN"/>
        </w:rPr>
        <w:t>腔内压力过压保护报警系统</w:t>
      </w:r>
      <w:r>
        <w:rPr>
          <w:rFonts w:hint="eastAsia" w:ascii="仿宋" w:hAnsi="仿宋" w:eastAsia="仿宋" w:cs="仿宋"/>
          <w:sz w:val="28"/>
          <w:szCs w:val="28"/>
          <w:lang w:val="en-US" w:eastAsia="zh-CN"/>
        </w:rPr>
        <w:t>；</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、灌注吸引自动模式可以根据腔内液体压力值自动调节负压泵，从而维持腔内液体压力设定的安全范围内；</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8</w:t>
      </w:r>
      <w:r>
        <w:rPr>
          <w:rFonts w:hint="eastAsia" w:ascii="仿宋" w:hAnsi="仿宋" w:eastAsia="仿宋" w:cs="仿宋"/>
          <w:sz w:val="28"/>
          <w:szCs w:val="28"/>
          <w:lang w:eastAsia="zh-CN"/>
        </w:rPr>
        <w:t>、腔内压力设定范围为-20mmHg~20mmHg；</w:t>
      </w:r>
      <w:r>
        <w:rPr>
          <w:rFonts w:hint="eastAsia" w:ascii="仿宋" w:hAnsi="仿宋" w:eastAsia="仿宋" w:cs="仿宋"/>
          <w:sz w:val="28"/>
          <w:szCs w:val="28"/>
        </w:rPr>
        <w:br w:type="textWrapping"/>
      </w:r>
      <w:r>
        <w:rPr>
          <w:rFonts w:hint="eastAsia" w:ascii="仿宋" w:hAnsi="仿宋" w:eastAsia="仿宋" w:cs="仿宋"/>
          <w:sz w:val="28"/>
          <w:szCs w:val="28"/>
          <w:lang w:val="en-US" w:eastAsia="zh-CN"/>
        </w:rPr>
        <w:t>9</w:t>
      </w:r>
      <w:r>
        <w:rPr>
          <w:rFonts w:hint="eastAsia" w:ascii="仿宋" w:hAnsi="仿宋" w:eastAsia="仿宋" w:cs="仿宋"/>
          <w:sz w:val="28"/>
          <w:szCs w:val="28"/>
          <w:lang w:eastAsia="zh-CN"/>
        </w:rPr>
        <w:t>、负压吸引模式下平台实时监测收集容器内的气体负压并将实时吸引负压值显示屏上显示；</w:t>
      </w:r>
      <w:r>
        <w:rPr>
          <w:rFonts w:hint="eastAsia" w:ascii="仿宋" w:hAnsi="仿宋" w:eastAsia="仿宋" w:cs="仿宋"/>
          <w:sz w:val="28"/>
          <w:szCs w:val="28"/>
        </w:rPr>
        <w:br w:type="textWrapping"/>
      </w:r>
      <w:r>
        <w:rPr>
          <w:rFonts w:hint="eastAsia" w:ascii="仿宋" w:hAnsi="仿宋" w:eastAsia="仿宋" w:cs="仿宋"/>
          <w:sz w:val="28"/>
          <w:szCs w:val="28"/>
          <w:lang w:eastAsia="zh-CN"/>
        </w:rPr>
        <w:t>1</w:t>
      </w:r>
      <w:r>
        <w:rPr>
          <w:rFonts w:hint="eastAsia" w:ascii="仿宋" w:hAnsi="仿宋" w:eastAsia="仿宋" w:cs="仿宋"/>
          <w:sz w:val="28"/>
          <w:szCs w:val="28"/>
          <w:lang w:val="en-US" w:eastAsia="zh-CN"/>
        </w:rPr>
        <w:t>0</w:t>
      </w:r>
      <w:r>
        <w:rPr>
          <w:rFonts w:hint="eastAsia" w:ascii="仿宋" w:hAnsi="仿宋" w:eastAsia="仿宋" w:cs="仿宋"/>
          <w:sz w:val="28"/>
          <w:szCs w:val="28"/>
          <w:lang w:eastAsia="zh-CN"/>
        </w:rPr>
        <w:t>、在灌注吸引自动模式下当液体压力平均值大于"警戒压力设定"值，则发出声光报警信号，同时停止负压泵和蠕动泵工作。</w:t>
      </w:r>
    </w:p>
    <w:p w14:paraId="7C54BA09">
      <w:pPr>
        <w:keepNext w:val="0"/>
        <w:keepLines w:val="0"/>
        <w:pageBreakBefore w:val="0"/>
        <w:widowControl w:val="0"/>
        <w:numPr>
          <w:ilvl w:val="0"/>
          <w:numId w:val="0"/>
        </w:numPr>
        <w:kinsoku/>
        <w:wordWrap/>
        <w:overflowPunct/>
        <w:topLinePunct w:val="0"/>
        <w:autoSpaceDE/>
        <w:autoSpaceDN/>
        <w:bidi w:val="0"/>
        <w:adjustRightInd/>
        <w:snapToGrid/>
        <w:spacing w:line="900" w:lineRule="exact"/>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11、质保期≥5年</w:t>
      </w:r>
      <w:bookmarkStart w:id="0" w:name="_GoBack"/>
      <w:bookmarkEnd w:id="0"/>
    </w:p>
    <w:p w14:paraId="2E426135">
      <w:pPr>
        <w:ind w:firstLine="280" w:firstLineChars="100"/>
        <w:rPr>
          <w:rFonts w:hint="eastAsia" w:ascii="仿宋" w:hAnsi="仿宋" w:eastAsia="仿宋" w:cs="仿宋"/>
          <w:sz w:val="28"/>
          <w:szCs w:val="28"/>
          <w:lang w:val="en-US" w:eastAsia="zh-CN"/>
        </w:rPr>
      </w:pPr>
    </w:p>
    <w:p w14:paraId="42FB1381">
      <w:pPr>
        <w:ind w:firstLine="280" w:firstLineChars="100"/>
        <w:rPr>
          <w:rFonts w:hint="eastAsia" w:ascii="仿宋" w:hAnsi="仿宋" w:eastAsia="仿宋" w:cs="仿宋"/>
          <w:sz w:val="28"/>
          <w:szCs w:val="28"/>
          <w:lang w:val="en-US" w:eastAsia="zh-CN"/>
        </w:rPr>
      </w:pPr>
    </w:p>
    <w:p w14:paraId="5B17E9EC">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14:paraId="30922052">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sectPr>
      <w:pgSz w:w="11906" w:h="16838"/>
      <w:pgMar w:top="113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D56ED"/>
    <w:rsid w:val="4CA0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accent1" w:t1="dark1" w:bg2="accent1"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363</Words>
  <Characters>422</Characters>
  <Paragraphs>5</Paragraphs>
  <TotalTime>20</TotalTime>
  <ScaleCrop>false</ScaleCrop>
  <LinksUpToDate>false</LinksUpToDate>
  <CharactersWithSpaces>499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2021-04-08T09:16:00Z</dcterms:created>
  <dc:creator>Administrator</dc:creator>
  <cp:lastModifiedBy>牜℃</cp:lastModifiedBy>
  <dcterms:modified xsi:type="dcterms:W3CDTF">2026-06-22T06:48:20Z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B494955E55C84E06A1C445F794755DC7_13</vt:lpwstr>
  </property>
  <property fmtid="{D5CDD505-2E9C-101B-9397-08002B2CF9AE}" pid="4" name="KSOTemplateDocerSaveRecord">
    <vt:lpwstr>eyJoZGlkIjoiYmU5NzBkZThlODAyNGI2MWIzNGQ3YTdmNTFiOTBlZTMiLCJ1c2VySWQiOiIxOTUwNzY2MTIifQ==</vt:lpwstr>
  </property>
</Properties>
</file>