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阳光融和医院骨创伤治疗仪采购项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2021-09-10T00:59:55Z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