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阳光融和医院儿科一氧化氮检测仪采购项</w:t>
      </w:r>
      <w:r>
        <w:rPr>
          <w:rFonts w:hint="eastAsia"/>
          <w:sz w:val="36"/>
          <w:szCs w:val="36"/>
        </w:rPr>
        <w:t>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2021-06-30T07:40:30Z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A7A1E9E929EF46739E20D8778557CBE7</vt:lpwstr>
  </property>
</Properties>
</file>