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阳光融和医院公共区域家具采购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30153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2020-09-01T00:56:27Z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